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2B27A2" w14:paraId="67703402" w14:textId="77777777" w:rsidTr="002B27A2">
        <w:trPr>
          <w:trHeight w:val="3392"/>
        </w:trPr>
        <w:tc>
          <w:tcPr>
            <w:tcW w:w="4926" w:type="dxa"/>
          </w:tcPr>
          <w:p w14:paraId="7E679B09" w14:textId="540B59EA" w:rsidR="002B27A2" w:rsidRDefault="002B27A2">
            <w:pPr>
              <w:spacing w:after="0" w:line="240" w:lineRule="auto"/>
              <w:ind w:left="-142" w:right="-110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02173E2" wp14:editId="42AF242B">
                  <wp:extent cx="923925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3A4B9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Министерство образования и науки</w:t>
            </w:r>
          </w:p>
          <w:p w14:paraId="71C3422B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Самарской области</w:t>
            </w:r>
          </w:p>
          <w:p w14:paraId="6ACE5A37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14:paraId="0967CDB8" w14:textId="77777777" w:rsidR="002B27A2" w:rsidRDefault="002B27A2">
            <w:pPr>
              <w:spacing w:after="0" w:line="240" w:lineRule="auto"/>
              <w:ind w:left="-142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государственное бюджетное учрежде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  <w:p w14:paraId="6E4BC84F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 образования</w:t>
            </w:r>
          </w:p>
          <w:p w14:paraId="6C506EF0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Самарской области</w:t>
            </w:r>
          </w:p>
          <w:p w14:paraId="64BCF149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«Областной детско-юношеский центр</w:t>
            </w:r>
          </w:p>
          <w:p w14:paraId="3F81605A" w14:textId="77777777" w:rsidR="002B27A2" w:rsidRDefault="002B27A2">
            <w:pPr>
              <w:spacing w:after="0" w:line="288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развития физической культуры и спорта»</w:t>
            </w:r>
          </w:p>
          <w:p w14:paraId="615A2693" w14:textId="77777777" w:rsidR="002B27A2" w:rsidRDefault="002B27A2">
            <w:pPr>
              <w:spacing w:after="0" w:line="288" w:lineRule="auto"/>
              <w:ind w:left="-142" w:right="-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(ГБУ ДО СО ОДЮЦРФКС)</w:t>
            </w:r>
          </w:p>
          <w:p w14:paraId="5A86B2FD" w14:textId="77777777" w:rsidR="002B27A2" w:rsidRDefault="002B27A2">
            <w:pPr>
              <w:spacing w:after="0" w:line="288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7C8D68BA" w14:textId="77777777" w:rsidR="002B27A2" w:rsidRDefault="002B27A2">
            <w:pPr>
              <w:spacing w:after="0" w:line="240" w:lineRule="auto"/>
              <w:ind w:right="-142"/>
              <w:jc w:val="center"/>
              <w:rPr>
                <w:rStyle w:val="a5"/>
                <w:i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3068, г"/>
              </w:smartTagPr>
              <w:r>
                <w:rPr>
                  <w:rStyle w:val="a5"/>
                  <w:rFonts w:eastAsia="Times New Roman"/>
                  <w:sz w:val="18"/>
                  <w:szCs w:val="18"/>
                </w:rPr>
                <w:t>443068, г</w:t>
              </w:r>
            </w:smartTag>
            <w:r>
              <w:rPr>
                <w:rStyle w:val="a5"/>
                <w:rFonts w:eastAsia="Times New Roman"/>
                <w:sz w:val="18"/>
                <w:szCs w:val="18"/>
              </w:rPr>
              <w:t>. Самара, пр. Масленникова, 7</w:t>
            </w:r>
          </w:p>
          <w:p w14:paraId="57F79916" w14:textId="77777777" w:rsidR="002B27A2" w:rsidRDefault="002B27A2">
            <w:pPr>
              <w:spacing w:after="0" w:line="240" w:lineRule="auto"/>
              <w:ind w:right="-142"/>
              <w:jc w:val="center"/>
              <w:rPr>
                <w:rStyle w:val="a5"/>
                <w:rFonts w:eastAsia="Times New Roman"/>
                <w:i w:val="0"/>
                <w:sz w:val="18"/>
                <w:szCs w:val="18"/>
              </w:rPr>
            </w:pPr>
            <w:r>
              <w:rPr>
                <w:rStyle w:val="a5"/>
                <w:rFonts w:eastAsia="Times New Roman"/>
                <w:sz w:val="18"/>
                <w:szCs w:val="18"/>
              </w:rPr>
              <w:t>Тел./факс (846) 263-00-77, Е-</w:t>
            </w:r>
            <w:r>
              <w:rPr>
                <w:rStyle w:val="a5"/>
                <w:rFonts w:eastAsia="Times New Roman"/>
                <w:sz w:val="18"/>
                <w:szCs w:val="18"/>
                <w:lang w:val="en-US"/>
              </w:rPr>
              <w:t>mail</w:t>
            </w:r>
            <w:r>
              <w:rPr>
                <w:rStyle w:val="a5"/>
                <w:rFonts w:eastAsia="Times New Roman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yulika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_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14:paraId="50B8C206" w14:textId="77777777" w:rsidR="002B27A2" w:rsidRDefault="002B27A2">
            <w:pPr>
              <w:spacing w:after="0" w:line="240" w:lineRule="auto"/>
              <w:ind w:right="-142"/>
              <w:jc w:val="center"/>
              <w:rPr>
                <w:rStyle w:val="a5"/>
                <w:rFonts w:eastAsia="Times New Roman"/>
                <w:i w:val="0"/>
                <w:sz w:val="18"/>
                <w:szCs w:val="18"/>
              </w:rPr>
            </w:pPr>
            <w:r>
              <w:rPr>
                <w:rStyle w:val="a5"/>
                <w:rFonts w:eastAsia="Times New Roman"/>
                <w:sz w:val="18"/>
                <w:szCs w:val="18"/>
              </w:rPr>
              <w:t>ИНН 6315800241, ОГРН 1036300448975</w:t>
            </w:r>
          </w:p>
          <w:p w14:paraId="5AF842A2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14:paraId="0121349F" w14:textId="77777777" w:rsidR="002B27A2" w:rsidRDefault="002B27A2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14.02.2020 г. № 65</w:t>
            </w:r>
          </w:p>
          <w:p w14:paraId="71EC5D39" w14:textId="77777777" w:rsidR="002B27A2" w:rsidRDefault="002B27A2">
            <w:pPr>
              <w:spacing w:after="0" w:line="240" w:lineRule="auto"/>
              <w:ind w:left="-142" w:right="-110"/>
              <w:jc w:val="center"/>
            </w:pPr>
          </w:p>
        </w:tc>
        <w:tc>
          <w:tcPr>
            <w:tcW w:w="4927" w:type="dxa"/>
          </w:tcPr>
          <w:p w14:paraId="13C14D05" w14:textId="77777777" w:rsidR="002B27A2" w:rsidRDefault="002B27A2">
            <w:pPr>
              <w:spacing w:after="0" w:line="240" w:lineRule="auto"/>
              <w:jc w:val="center"/>
            </w:pPr>
          </w:p>
          <w:p w14:paraId="79B47AD3" w14:textId="77777777" w:rsidR="002B27A2" w:rsidRDefault="002B27A2">
            <w:pPr>
              <w:spacing w:after="0" w:line="240" w:lineRule="auto"/>
              <w:jc w:val="center"/>
            </w:pPr>
          </w:p>
          <w:p w14:paraId="1BD8F1D5" w14:textId="77777777" w:rsidR="002B27A2" w:rsidRDefault="002B27A2">
            <w:pPr>
              <w:spacing w:after="0" w:line="240" w:lineRule="auto"/>
              <w:jc w:val="center"/>
            </w:pPr>
          </w:p>
          <w:p w14:paraId="6CC2318C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B866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14:paraId="50F61AAA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управлении </w:t>
            </w:r>
          </w:p>
          <w:p w14:paraId="0C69BE1C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Самарской области</w:t>
            </w:r>
          </w:p>
          <w:p w14:paraId="4FAEDD30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Департаментов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Самара и </w:t>
            </w:r>
          </w:p>
          <w:p w14:paraId="026849F1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Тольятти</w:t>
            </w:r>
          </w:p>
          <w:p w14:paraId="75E94B4F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B0EB7" w14:textId="77777777" w:rsidR="002B27A2" w:rsidRDefault="002B2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880D0A" w14:textId="77777777" w:rsidR="002B27A2" w:rsidRDefault="002B27A2" w:rsidP="002B27A2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3C690A15" w14:textId="77777777" w:rsidR="002B27A2" w:rsidRDefault="002B27A2" w:rsidP="002B27A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перечня мероприятий в сфере воспитания и дополнительного образования детей Самарской области на 2020 год, распоряжение министерства образования и науки № 1172 – Р от 27.12.2019 г.</w:t>
      </w:r>
    </w:p>
    <w:p w14:paraId="24B48C1E" w14:textId="77777777" w:rsidR="002B27A2" w:rsidRDefault="002B27A2" w:rsidP="002B27A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ГБУ ДО СО ОДЮРЦФКС просит Вас направить победителей полуфинального этапа Чемпионата школьной баскетбольной лиги «КЭС-БАСКЕТ» среди юношей и девушек на финал региона.</w:t>
      </w:r>
    </w:p>
    <w:p w14:paraId="3D700F20" w14:textId="77777777" w:rsidR="002B27A2" w:rsidRDefault="002B27A2" w:rsidP="002B27A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Финал области состоится 17 февраля 2020 года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Самара,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ул. Советской Армии, 253 «А», универсальный комплекс «МТЛ-Арена».</w:t>
      </w:r>
    </w:p>
    <w:p w14:paraId="77E35B2D" w14:textId="40946E15" w:rsidR="002B27A2" w:rsidRDefault="002B27A2" w:rsidP="002B2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Участвующие команды:</w:t>
      </w:r>
    </w:p>
    <w:p w14:paraId="3C81B698" w14:textId="59FAE3CA" w:rsidR="002B27A2" w:rsidRDefault="002B27A2" w:rsidP="002B27A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569">
        <w:rPr>
          <w:rFonts w:ascii="Times New Roman" w:hAnsi="Times New Roman" w:cs="Times New Roman"/>
          <w:bCs/>
          <w:sz w:val="28"/>
          <w:szCs w:val="28"/>
        </w:rPr>
        <w:t xml:space="preserve">ГБОУ СОШ № 2 им. </w:t>
      </w:r>
      <w:proofErr w:type="spellStart"/>
      <w:r w:rsidRPr="00AF5569">
        <w:rPr>
          <w:rFonts w:ascii="Times New Roman" w:hAnsi="Times New Roman" w:cs="Times New Roman"/>
          <w:bCs/>
          <w:sz w:val="28"/>
          <w:szCs w:val="28"/>
        </w:rPr>
        <w:t>В.Маскина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Клявлинский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(девушки)</w:t>
      </w:r>
    </w:p>
    <w:p w14:paraId="71D6FC8F" w14:textId="69BBF7B7" w:rsidR="002B27A2" w:rsidRDefault="002B27A2" w:rsidP="002B2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569">
        <w:rPr>
          <w:rFonts w:ascii="Times New Roman" w:hAnsi="Times New Roman" w:cs="Times New Roman"/>
          <w:bCs/>
          <w:sz w:val="28"/>
          <w:szCs w:val="28"/>
        </w:rPr>
        <w:t>ГБОУ СОШ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AF55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F5569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AF556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5569">
        <w:rPr>
          <w:rFonts w:ascii="Times New Roman" w:hAnsi="Times New Roman" w:cs="Times New Roman"/>
          <w:bCs/>
          <w:sz w:val="28"/>
          <w:szCs w:val="28"/>
        </w:rPr>
        <w:t>Отрадный</w:t>
      </w:r>
      <w:r w:rsidRPr="00AF55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(девушки)</w:t>
      </w:r>
    </w:p>
    <w:p w14:paraId="1CCE5EA7" w14:textId="267BA942" w:rsidR="002B27A2" w:rsidRDefault="002B27A2" w:rsidP="002B2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569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ГБОУ СОШ п. </w:t>
      </w:r>
      <w:proofErr w:type="spellStart"/>
      <w:r w:rsidRPr="00AF5569">
        <w:rPr>
          <w:rFonts w:ascii="Times New Roman" w:eastAsia="Times New Roman" w:hAnsi="Times New Roman" w:cs="Times New Roman"/>
          <w:bCs/>
          <w:sz w:val="28"/>
          <w:szCs w:val="28"/>
        </w:rPr>
        <w:t>Рошинский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(юноши)</w:t>
      </w:r>
    </w:p>
    <w:p w14:paraId="26C3A848" w14:textId="0F6D03BF" w:rsidR="002B27A2" w:rsidRDefault="002B27A2" w:rsidP="002B27A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007D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sz w:val="28"/>
          <w:szCs w:val="28"/>
        </w:rPr>
        <w:t>Гимназия «ОЦ» «Гармония»</w:t>
      </w:r>
      <w:r w:rsidRPr="008A0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07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A007D">
        <w:rPr>
          <w:rFonts w:ascii="Times New Roman" w:hAnsi="Times New Roman" w:cs="Times New Roman"/>
          <w:sz w:val="28"/>
          <w:szCs w:val="28"/>
        </w:rPr>
        <w:t>. Отрадный</w:t>
      </w:r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p w14:paraId="64357E64" w14:textId="20CA7674" w:rsidR="002B27A2" w:rsidRPr="008A007D" w:rsidRDefault="002B27A2" w:rsidP="002B27A2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полуфинала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 15.02.2020 г.</w:t>
      </w:r>
    </w:p>
    <w:p w14:paraId="35CCD928" w14:textId="6066648D" w:rsidR="002B27A2" w:rsidRDefault="002B27A2" w:rsidP="002B27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Пресс-релиз прилагается.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B27A2" w14:paraId="772DBC83" w14:textId="77777777" w:rsidTr="002B27A2">
        <w:trPr>
          <w:trHeight w:val="1595"/>
        </w:trPr>
        <w:tc>
          <w:tcPr>
            <w:tcW w:w="9853" w:type="dxa"/>
          </w:tcPr>
          <w:p w14:paraId="0EB3A582" w14:textId="5B864C8F" w:rsidR="002B27A2" w:rsidRDefault="00927599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529455" wp14:editId="1E3A960D">
                  <wp:simplePos x="0" y="0"/>
                  <wp:positionH relativeFrom="margin">
                    <wp:posOffset>2228850</wp:posOffset>
                  </wp:positionH>
                  <wp:positionV relativeFrom="paragraph">
                    <wp:posOffset>-88900</wp:posOffset>
                  </wp:positionV>
                  <wp:extent cx="1666875" cy="11334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7BB583" w14:textId="35FD8FE6" w:rsidR="002B27A2" w:rsidRDefault="002B27A2" w:rsidP="002B2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А.П. Адамов</w:t>
            </w:r>
          </w:p>
          <w:p w14:paraId="1CE114C4" w14:textId="77777777" w:rsidR="002B27A2" w:rsidRDefault="002B27A2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4E9AF" w14:textId="0C1D135E" w:rsidR="002B27A2" w:rsidRDefault="002B2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Полукаров 8 846 263 00 77</w:t>
            </w:r>
            <w:bookmarkStart w:id="0" w:name="_GoBack"/>
            <w:bookmarkEnd w:id="0"/>
          </w:p>
          <w:p w14:paraId="7E21F129" w14:textId="5D2738A5" w:rsidR="002B27A2" w:rsidRDefault="002B2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2242D37" w14:textId="335AEB7D" w:rsidR="007D3C27" w:rsidRDefault="007D3C27" w:rsidP="002B27A2">
      <w:pPr>
        <w:spacing w:after="0" w:line="240" w:lineRule="auto"/>
        <w:jc w:val="both"/>
      </w:pPr>
    </w:p>
    <w:sectPr w:rsidR="007D3C27" w:rsidSect="002B27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09AC"/>
    <w:multiLevelType w:val="hybridMultilevel"/>
    <w:tmpl w:val="9AE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63"/>
    <w:rsid w:val="002B27A2"/>
    <w:rsid w:val="007D3C27"/>
    <w:rsid w:val="00927599"/>
    <w:rsid w:val="00E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DAF57"/>
  <w15:chartTrackingRefBased/>
  <w15:docId w15:val="{BACB15C4-14F3-45C9-A1BA-66912E49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7A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B27A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2B27A2"/>
    <w:rPr>
      <w:i/>
      <w:iCs/>
    </w:rPr>
  </w:style>
  <w:style w:type="paragraph" w:styleId="a6">
    <w:name w:val="List Paragraph"/>
    <w:basedOn w:val="a"/>
    <w:uiPriority w:val="34"/>
    <w:qFormat/>
    <w:rsid w:val="002B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ka_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2q</dc:creator>
  <cp:keywords/>
  <dc:description/>
  <cp:lastModifiedBy>2q</cp:lastModifiedBy>
  <cp:revision>3</cp:revision>
  <cp:lastPrinted>2020-02-14T09:19:00Z</cp:lastPrinted>
  <dcterms:created xsi:type="dcterms:W3CDTF">2020-02-14T09:10:00Z</dcterms:created>
  <dcterms:modified xsi:type="dcterms:W3CDTF">2020-02-14T09:22:00Z</dcterms:modified>
</cp:coreProperties>
</file>